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FC" w:rsidRPr="00850C0D" w:rsidRDefault="00753104" w:rsidP="00850C0D">
      <w:pPr>
        <w:pStyle w:val="Ttulo"/>
        <w:jc w:val="center"/>
        <w:rPr>
          <w:b/>
          <w:shd w:val="clear" w:color="auto" w:fill="FFFFFF"/>
        </w:rPr>
      </w:pPr>
      <w:r w:rsidRPr="00850C0D">
        <w:rPr>
          <w:b/>
          <w:shd w:val="clear" w:color="auto" w:fill="FFFFFF"/>
        </w:rPr>
        <w:t>8 DE MARZO</w:t>
      </w:r>
      <w:r w:rsidR="001A2FD6" w:rsidRPr="00850C0D">
        <w:rPr>
          <w:b/>
          <w:shd w:val="clear" w:color="auto" w:fill="FFFFFF"/>
        </w:rPr>
        <w:t>: DIA INTERNACIONAL DE LA MUJER</w:t>
      </w:r>
    </w:p>
    <w:tbl>
      <w:tblPr>
        <w:tblW w:w="8925" w:type="dxa"/>
        <w:tblInd w:w="-86" w:type="dxa"/>
        <w:tblCellMar>
          <w:left w:w="70" w:type="dxa"/>
          <w:right w:w="70" w:type="dxa"/>
        </w:tblCellMar>
        <w:tblLook w:val="0000"/>
      </w:tblPr>
      <w:tblGrid>
        <w:gridCol w:w="8925"/>
      </w:tblGrid>
      <w:tr w:rsidR="00986DFC" w:rsidTr="00850C0D">
        <w:trPr>
          <w:trHeight w:val="1899"/>
        </w:trPr>
        <w:tc>
          <w:tcPr>
            <w:tcW w:w="8925" w:type="dxa"/>
          </w:tcPr>
          <w:p w:rsidR="00E40EB4" w:rsidRPr="003C2D2A" w:rsidRDefault="00986DFC" w:rsidP="00850C0D">
            <w:pPr>
              <w:pStyle w:val="Ttulo2"/>
              <w:jc w:val="center"/>
              <w:rPr>
                <w:i/>
                <w:sz w:val="37"/>
                <w:szCs w:val="37"/>
                <w:shd w:val="clear" w:color="auto" w:fill="FFFFFF"/>
              </w:rPr>
            </w:pPr>
            <w:r w:rsidRPr="003C2D2A">
              <w:rPr>
                <w:i/>
                <w:sz w:val="37"/>
                <w:szCs w:val="37"/>
                <w:shd w:val="clear" w:color="auto" w:fill="FFFFFF"/>
                <w:lang w:val="es-AR"/>
              </w:rPr>
              <w:t xml:space="preserve">El </w:t>
            </w:r>
            <w:r w:rsidRPr="003C2D2A">
              <w:rPr>
                <w:i/>
                <w:sz w:val="37"/>
                <w:szCs w:val="37"/>
                <w:shd w:val="clear" w:color="auto" w:fill="FFFFFF"/>
              </w:rPr>
              <w:t>8 de marzo se conmemora en</w:t>
            </w:r>
            <w:r w:rsidR="007E29CA" w:rsidRPr="003C2D2A">
              <w:rPr>
                <w:i/>
                <w:sz w:val="37"/>
                <w:szCs w:val="37"/>
                <w:shd w:val="clear" w:color="auto" w:fill="FFFFFF"/>
              </w:rPr>
              <w:t xml:space="preserve"> todo el mundo la L</w:t>
            </w:r>
            <w:r w:rsidR="002E7A46" w:rsidRPr="003C2D2A">
              <w:rPr>
                <w:i/>
                <w:sz w:val="37"/>
                <w:szCs w:val="37"/>
                <w:shd w:val="clear" w:color="auto" w:fill="FFFFFF"/>
              </w:rPr>
              <w:t>ucha de las Mujeres por la Igualdad, el Reconocimiento y Ejercicio Efectivo de sus D</w:t>
            </w:r>
            <w:r w:rsidRPr="003C2D2A">
              <w:rPr>
                <w:i/>
                <w:sz w:val="37"/>
                <w:szCs w:val="37"/>
                <w:shd w:val="clear" w:color="auto" w:fill="FFFFFF"/>
              </w:rPr>
              <w:t>erechos.</w:t>
            </w:r>
          </w:p>
        </w:tc>
      </w:tr>
    </w:tbl>
    <w:p w:rsidR="001C4B8B" w:rsidRPr="007B0BA5" w:rsidRDefault="00F737E9" w:rsidP="00933889">
      <w:pPr>
        <w:jc w:val="center"/>
        <w:rPr>
          <w:rFonts w:ascii="Engravers MT" w:hAnsi="Engravers MT" w:cs="Arial"/>
          <w:b/>
          <w:color w:val="7030A0"/>
          <w:sz w:val="48"/>
          <w:szCs w:val="48"/>
          <w:u w:val="single"/>
          <w:shd w:val="clear" w:color="auto" w:fill="FFFFFF"/>
          <w:lang w:val="es-AR"/>
        </w:rPr>
      </w:pPr>
      <w:r w:rsidRPr="007B0BA5">
        <w:rPr>
          <w:rFonts w:ascii="Engravers MT" w:hAnsi="Engravers MT" w:cs="Arial"/>
          <w:b/>
          <w:color w:val="7030A0"/>
          <w:sz w:val="48"/>
          <w:szCs w:val="48"/>
          <w:u w:val="single"/>
          <w:shd w:val="clear" w:color="auto" w:fill="FFFFFF"/>
          <w:lang w:val="es-AR"/>
        </w:rPr>
        <w:t>DESIGUALDAD LABORAL:</w:t>
      </w:r>
    </w:p>
    <w:p w:rsidR="00933889" w:rsidRPr="007B0BA5" w:rsidRDefault="001C4B8B" w:rsidP="00933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after="0" w:line="240" w:lineRule="auto"/>
        <w:jc w:val="center"/>
        <w:rPr>
          <w:rFonts w:ascii="Arial Black" w:hAnsi="Arial Black"/>
          <w:b/>
          <w:smallCaps/>
          <w:shadow/>
          <w:color w:val="00B050"/>
          <w:sz w:val="32"/>
          <w:szCs w:val="32"/>
        </w:rPr>
      </w:pPr>
      <w:r w:rsidRPr="007B0BA5">
        <w:rPr>
          <w:rFonts w:ascii="Arial Black" w:hAnsi="Arial Black"/>
          <w:b/>
          <w:smallCaps/>
          <w:shadow/>
          <w:color w:val="00B050"/>
          <w:sz w:val="32"/>
          <w:szCs w:val="32"/>
        </w:rPr>
        <w:t>En las edades centrales(30-64 años), mientras que 8 de cada 10 varones participa en el mercado laboral, solo 5 de cada 10 mujeres lo hacen.</w:t>
      </w:r>
    </w:p>
    <w:p w:rsidR="00933889" w:rsidRPr="007B0BA5" w:rsidRDefault="001C4B8B" w:rsidP="00933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after="0" w:line="240" w:lineRule="auto"/>
        <w:jc w:val="center"/>
        <w:rPr>
          <w:rFonts w:ascii="Arial Black" w:hAnsi="Arial Black"/>
          <w:b/>
          <w:smallCaps/>
          <w:shadow/>
          <w:color w:val="0070C0"/>
          <w:sz w:val="32"/>
          <w:szCs w:val="32"/>
        </w:rPr>
      </w:pPr>
      <w:r w:rsidRPr="007B0BA5">
        <w:rPr>
          <w:rFonts w:ascii="Arial Black" w:hAnsi="Arial Black"/>
          <w:b/>
          <w:smallCaps/>
          <w:shadow/>
          <w:color w:val="0070C0"/>
          <w:sz w:val="32"/>
          <w:szCs w:val="32"/>
        </w:rPr>
        <w:t xml:space="preserve">1 de cada 10 mujeres con nivel universitario (completo o incompleto) está subocupada, </w:t>
      </w:r>
      <w:r w:rsidR="001C4324" w:rsidRPr="007B0BA5">
        <w:rPr>
          <w:rFonts w:ascii="Arial Black" w:hAnsi="Arial Black"/>
          <w:b/>
          <w:smallCaps/>
          <w:shadow/>
          <w:color w:val="0070C0"/>
          <w:sz w:val="32"/>
          <w:szCs w:val="32"/>
        </w:rPr>
        <w:t>mientras</w:t>
      </w:r>
      <w:r w:rsidR="00933889" w:rsidRPr="007B0BA5">
        <w:rPr>
          <w:rFonts w:ascii="Arial Black" w:hAnsi="Arial Black"/>
          <w:b/>
          <w:smallCaps/>
          <w:shadow/>
          <w:color w:val="0070C0"/>
          <w:sz w:val="32"/>
          <w:szCs w:val="32"/>
        </w:rPr>
        <w:t xml:space="preserve"> que </w:t>
      </w:r>
      <w:r w:rsidRPr="007B0BA5">
        <w:rPr>
          <w:rFonts w:ascii="Arial Black" w:hAnsi="Arial Black"/>
          <w:b/>
          <w:smallCaps/>
          <w:shadow/>
          <w:color w:val="0070C0"/>
          <w:sz w:val="32"/>
          <w:szCs w:val="32"/>
        </w:rPr>
        <w:t>2 de cada 10 mujeres que no completó el secundario está en esa condición.</w:t>
      </w:r>
    </w:p>
    <w:p w:rsidR="001C4B8B" w:rsidRPr="007B0BA5" w:rsidRDefault="001C4B8B" w:rsidP="00933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after="0" w:line="240" w:lineRule="auto"/>
        <w:jc w:val="center"/>
        <w:rPr>
          <w:rFonts w:ascii="Arial Black" w:hAnsi="Arial Black"/>
          <w:b/>
          <w:smallCaps/>
          <w:shadow/>
          <w:color w:val="00B050"/>
          <w:sz w:val="32"/>
          <w:szCs w:val="32"/>
        </w:rPr>
      </w:pPr>
      <w:r w:rsidRPr="007B0BA5">
        <w:rPr>
          <w:rFonts w:ascii="Arial Black" w:hAnsi="Arial Black"/>
          <w:b/>
          <w:smallCaps/>
          <w:shadow/>
          <w:color w:val="00B050"/>
          <w:sz w:val="32"/>
          <w:szCs w:val="32"/>
        </w:rPr>
        <w:t>En el sector de la salud y los servicios sociales, 7 de cada 10 personas ocupadas son mujeres.</w:t>
      </w:r>
    </w:p>
    <w:p w:rsidR="00933889" w:rsidRPr="007B0BA5" w:rsidRDefault="001C4B8B" w:rsidP="00933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after="0" w:line="240" w:lineRule="auto"/>
        <w:jc w:val="center"/>
        <w:rPr>
          <w:rFonts w:ascii="Arial Black" w:hAnsi="Arial Black"/>
          <w:b/>
          <w:smallCaps/>
          <w:shadow/>
          <w:color w:val="00B050"/>
          <w:sz w:val="32"/>
          <w:szCs w:val="32"/>
        </w:rPr>
      </w:pPr>
      <w:r w:rsidRPr="007B0BA5">
        <w:rPr>
          <w:rFonts w:ascii="Arial Black" w:hAnsi="Arial Black"/>
          <w:b/>
          <w:smallCaps/>
          <w:shadow/>
          <w:color w:val="00B050"/>
          <w:sz w:val="32"/>
          <w:szCs w:val="32"/>
        </w:rPr>
        <w:t>Con mayor participación de las mujeres en el sector salud, por cada 100 pesos que gana en promedio un varón, una mujer gana 89.</w:t>
      </w:r>
    </w:p>
    <w:p w:rsidR="00933889" w:rsidRPr="007B0BA5" w:rsidRDefault="001C4B8B" w:rsidP="00933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after="0" w:line="240" w:lineRule="auto"/>
        <w:jc w:val="center"/>
        <w:rPr>
          <w:rFonts w:ascii="Arial Black" w:hAnsi="Arial Black"/>
          <w:b/>
          <w:smallCaps/>
          <w:shadow/>
          <w:color w:val="0070C0"/>
          <w:sz w:val="32"/>
          <w:szCs w:val="32"/>
        </w:rPr>
      </w:pPr>
      <w:r w:rsidRPr="007B0BA5">
        <w:rPr>
          <w:rFonts w:ascii="Arial Black" w:hAnsi="Arial Black"/>
          <w:b/>
          <w:smallCaps/>
          <w:shadow/>
          <w:color w:val="0070C0"/>
          <w:sz w:val="32"/>
          <w:szCs w:val="32"/>
        </w:rPr>
        <w:t>Solo el 4% de las mujeres que trabajan ocupan cargos de dirección o jefatura, mientras que entre los varones el porcentaje es el doble.</w:t>
      </w:r>
    </w:p>
    <w:p w:rsidR="001C4B8B" w:rsidRPr="007B0BA5" w:rsidRDefault="001C4B8B" w:rsidP="00933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spacing w:after="0" w:line="240" w:lineRule="auto"/>
        <w:jc w:val="center"/>
        <w:rPr>
          <w:rFonts w:ascii="Arial Black" w:hAnsi="Arial Black"/>
          <w:b/>
          <w:smallCaps/>
          <w:shadow/>
          <w:color w:val="00B050"/>
          <w:sz w:val="32"/>
          <w:szCs w:val="32"/>
        </w:rPr>
      </w:pPr>
      <w:r w:rsidRPr="007B0BA5">
        <w:rPr>
          <w:rFonts w:ascii="Arial Black" w:hAnsi="Arial Black"/>
          <w:b/>
          <w:smallCaps/>
          <w:shadow/>
          <w:color w:val="00B050"/>
          <w:sz w:val="32"/>
          <w:szCs w:val="32"/>
        </w:rPr>
        <w:t>Con similares niveles de informalidad laboral, el ingreso medio de las mujeres asalariadas</w:t>
      </w:r>
      <w:r w:rsidR="00933889" w:rsidRPr="007B0BA5">
        <w:rPr>
          <w:rFonts w:ascii="Arial Black" w:hAnsi="Arial Black"/>
          <w:b/>
          <w:smallCaps/>
          <w:shadow/>
          <w:color w:val="00B050"/>
          <w:sz w:val="32"/>
          <w:szCs w:val="32"/>
        </w:rPr>
        <w:t>,</w:t>
      </w:r>
      <w:r w:rsidRPr="007B0BA5">
        <w:rPr>
          <w:rFonts w:ascii="Arial Black" w:hAnsi="Arial Black"/>
          <w:b/>
          <w:smallCaps/>
          <w:shadow/>
          <w:color w:val="00B050"/>
          <w:sz w:val="32"/>
          <w:szCs w:val="32"/>
        </w:rPr>
        <w:t xml:space="preserve"> sin descuento jubilatorio</w:t>
      </w:r>
      <w:r w:rsidR="00933889" w:rsidRPr="007B0BA5">
        <w:rPr>
          <w:rFonts w:ascii="Arial Black" w:hAnsi="Arial Black"/>
          <w:b/>
          <w:smallCaps/>
          <w:shadow/>
          <w:color w:val="00B050"/>
          <w:sz w:val="32"/>
          <w:szCs w:val="32"/>
        </w:rPr>
        <w:t>,</w:t>
      </w:r>
      <w:r w:rsidRPr="007B0BA5">
        <w:rPr>
          <w:rFonts w:ascii="Arial Black" w:hAnsi="Arial Black"/>
          <w:b/>
          <w:smallCaps/>
          <w:shadow/>
          <w:color w:val="00B050"/>
          <w:sz w:val="32"/>
          <w:szCs w:val="32"/>
        </w:rPr>
        <w:t xml:space="preserve"> representa el 70% del de los varones.</w:t>
      </w:r>
    </w:p>
    <w:p w:rsidR="001C4B8B" w:rsidRPr="005E171E" w:rsidRDefault="00933889" w:rsidP="005E171E">
      <w:pPr>
        <w:jc w:val="both"/>
        <w:rPr>
          <w:rFonts w:ascii="Arial" w:hAnsi="Arial" w:cs="Arial"/>
          <w:b/>
        </w:rPr>
      </w:pPr>
      <w:r w:rsidRPr="005B707A">
        <w:rPr>
          <w:rFonts w:ascii="Arial" w:hAnsi="Arial" w:cs="Arial"/>
          <w:b/>
          <w:u w:val="single"/>
        </w:rPr>
        <w:t>Fuente:</w:t>
      </w:r>
      <w:r>
        <w:rPr>
          <w:rFonts w:ascii="Arial" w:hAnsi="Arial" w:cs="Arial"/>
          <w:b/>
        </w:rPr>
        <w:t xml:space="preserve"> INDEC</w:t>
      </w:r>
    </w:p>
    <w:p w:rsidR="00933889" w:rsidRDefault="00933889" w:rsidP="0093388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31" w:color="auto"/>
        </w:pBdr>
        <w:shd w:val="clear" w:color="auto" w:fill="B2A1C7" w:themeFill="accent4" w:themeFillTint="99"/>
        <w:spacing w:after="0" w:line="240" w:lineRule="auto"/>
        <w:ind w:right="65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A0EBE">
        <w:rPr>
          <w:rFonts w:ascii="Times New Roman" w:hAnsi="Times New Roman" w:cs="Times New Roman"/>
          <w:b/>
          <w:sz w:val="27"/>
          <w:szCs w:val="27"/>
          <w:u w:val="single"/>
        </w:rPr>
        <w:lastRenderedPageBreak/>
        <w:t xml:space="preserve">LAS MUJERES GANAN </w:t>
      </w:r>
      <w:r w:rsidRPr="00AF010A">
        <w:rPr>
          <w:rFonts w:ascii="Times New Roman" w:hAnsi="Times New Roman" w:cs="Times New Roman"/>
          <w:b/>
          <w:sz w:val="27"/>
          <w:szCs w:val="27"/>
          <w:highlight w:val="cyan"/>
          <w:u w:val="single"/>
        </w:rPr>
        <w:t>24%</w:t>
      </w:r>
      <w:r w:rsidRPr="00BA0EBE">
        <w:rPr>
          <w:rFonts w:ascii="Times New Roman" w:hAnsi="Times New Roman" w:cs="Times New Roman"/>
          <w:b/>
          <w:sz w:val="27"/>
          <w:szCs w:val="27"/>
          <w:u w:val="single"/>
        </w:rPr>
        <w:t xml:space="preserve"> MENOS QUE LOS VARONES</w:t>
      </w:r>
      <w:r w:rsidRPr="00BA0EBE">
        <w:rPr>
          <w:rFonts w:ascii="Times New Roman" w:hAnsi="Times New Roman" w:cs="Times New Roman"/>
          <w:b/>
          <w:sz w:val="27"/>
          <w:szCs w:val="27"/>
        </w:rPr>
        <w:t xml:space="preserve"> (GRAN PARTE DE E</w:t>
      </w:r>
      <w:r>
        <w:rPr>
          <w:rFonts w:ascii="Times New Roman" w:hAnsi="Times New Roman" w:cs="Times New Roman"/>
          <w:b/>
          <w:sz w:val="27"/>
          <w:szCs w:val="27"/>
        </w:rPr>
        <w:t>SA BRECHA ESTÁ VINCULADA A LA</w:t>
      </w:r>
      <w:bookmarkStart w:id="0" w:name="_GoBack"/>
      <w:bookmarkEnd w:id="0"/>
      <w:r w:rsidRPr="00BA0EBE">
        <w:rPr>
          <w:rFonts w:ascii="Times New Roman" w:hAnsi="Times New Roman" w:cs="Times New Roman"/>
          <w:b/>
          <w:sz w:val="27"/>
          <w:szCs w:val="27"/>
        </w:rPr>
        <w:t xml:space="preserve"> CANTIDAD DE HORAS TRABAJADAS)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933889" w:rsidRPr="00BA0EBE" w:rsidRDefault="00933889" w:rsidP="0093388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31" w:color="auto"/>
        </w:pBdr>
        <w:shd w:val="clear" w:color="auto" w:fill="B2A1C7" w:themeFill="accent4" w:themeFillTint="99"/>
        <w:spacing w:after="0" w:line="240" w:lineRule="auto"/>
        <w:ind w:right="658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33889" w:rsidRPr="00BA0EBE" w:rsidRDefault="00933889" w:rsidP="0093388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31" w:color="auto"/>
        </w:pBdr>
        <w:shd w:val="clear" w:color="auto" w:fill="B2A1C7" w:themeFill="accent4" w:themeFillTint="99"/>
        <w:spacing w:after="0" w:line="240" w:lineRule="auto"/>
        <w:ind w:right="658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BA0EBE">
        <w:rPr>
          <w:rFonts w:ascii="Times New Roman" w:hAnsi="Times New Roman" w:cs="Times New Roman"/>
          <w:b/>
          <w:sz w:val="27"/>
          <w:szCs w:val="27"/>
          <w:u w:val="single"/>
        </w:rPr>
        <w:t>TOMANDO EN CUENTA SÓLO EL SALARIO POR HORA EN PERSONAS CON EL MISMO NIVEL EDUCATIVO Y MISMA EDAD, LA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>S</w:t>
      </w:r>
      <w:r w:rsidRPr="00BA0EBE">
        <w:rPr>
          <w:rFonts w:ascii="Times New Roman" w:hAnsi="Times New Roman" w:cs="Times New Roman"/>
          <w:b/>
          <w:sz w:val="27"/>
          <w:szCs w:val="27"/>
          <w:u w:val="single"/>
        </w:rPr>
        <w:t xml:space="preserve"> MUJER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>ES</w:t>
      </w:r>
      <w:r w:rsidRPr="00BA0EBE">
        <w:rPr>
          <w:rFonts w:ascii="Times New Roman" w:hAnsi="Times New Roman" w:cs="Times New Roman"/>
          <w:b/>
          <w:sz w:val="27"/>
          <w:szCs w:val="27"/>
          <w:u w:val="single"/>
        </w:rPr>
        <w:t xml:space="preserve"> GANA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>N</w:t>
      </w:r>
      <w:r w:rsidRPr="00AF010A">
        <w:rPr>
          <w:rFonts w:ascii="Times New Roman" w:hAnsi="Times New Roman" w:cs="Times New Roman"/>
          <w:b/>
          <w:sz w:val="27"/>
          <w:szCs w:val="27"/>
          <w:highlight w:val="cyan"/>
          <w:u w:val="single"/>
        </w:rPr>
        <w:t>14%</w:t>
      </w:r>
      <w:r w:rsidRPr="00BA0EBE">
        <w:rPr>
          <w:rFonts w:ascii="Times New Roman" w:hAnsi="Times New Roman" w:cs="Times New Roman"/>
          <w:b/>
          <w:sz w:val="27"/>
          <w:szCs w:val="27"/>
          <w:u w:val="single"/>
        </w:rPr>
        <w:t xml:space="preserve"> MENOS.</w:t>
      </w:r>
    </w:p>
    <w:p w:rsidR="00933889" w:rsidRPr="005B707A" w:rsidRDefault="00933889" w:rsidP="00933889">
      <w:pPr>
        <w:rPr>
          <w:rFonts w:ascii="Arial" w:hAnsi="Arial" w:cs="Arial"/>
          <w:color w:val="7030A0"/>
          <w:sz w:val="2"/>
          <w:szCs w:val="2"/>
          <w:shd w:val="clear" w:color="auto" w:fill="FFFFFF"/>
        </w:rPr>
      </w:pPr>
    </w:p>
    <w:p w:rsidR="00933889" w:rsidRPr="00933889" w:rsidRDefault="00933889" w:rsidP="00B94D78">
      <w:pPr>
        <w:rPr>
          <w:rFonts w:ascii="Arial" w:hAnsi="Arial" w:cs="Arial"/>
          <w:b/>
          <w:color w:val="2E2E2D"/>
          <w:shd w:val="clear" w:color="auto" w:fill="FFFFFF"/>
        </w:rPr>
      </w:pPr>
      <w:r w:rsidRPr="00ED4EC1">
        <w:rPr>
          <w:rFonts w:ascii="Arial" w:hAnsi="Arial" w:cs="Arial"/>
          <w:b/>
          <w:color w:val="000000"/>
          <w:u w:val="single"/>
          <w:shd w:val="clear" w:color="auto" w:fill="FFFFFF"/>
        </w:rPr>
        <w:t>Fuente</w:t>
      </w:r>
      <w:r w:rsidRPr="00ED4EC1">
        <w:rPr>
          <w:rFonts w:ascii="Arial" w:hAnsi="Arial" w:cs="Arial"/>
          <w:b/>
          <w:color w:val="000000"/>
          <w:shd w:val="clear" w:color="auto" w:fill="FFFFFF"/>
        </w:rPr>
        <w:t>:</w:t>
      </w:r>
      <w:r w:rsidRPr="00ED4EC1">
        <w:rPr>
          <w:rFonts w:ascii="Arial" w:hAnsi="Arial" w:cs="Arial"/>
          <w:b/>
          <w:color w:val="2E2E2D"/>
          <w:shd w:val="clear" w:color="auto" w:fill="FFFFFF"/>
        </w:rPr>
        <w:t xml:space="preserve"> Ministerio de Desarrollo Productivo.</w:t>
      </w:r>
    </w:p>
    <w:tbl>
      <w:tblPr>
        <w:tblStyle w:val="Tablaconcuadrcula"/>
        <w:tblpPr w:leftFromText="141" w:rightFromText="141" w:tblpY="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99"/>
      </w:tblGrid>
      <w:tr w:rsidR="004C4336" w:rsidTr="00775BFB">
        <w:trPr>
          <w:trHeight w:val="271"/>
        </w:trPr>
        <w:tc>
          <w:tcPr>
            <w:tcW w:w="8599" w:type="dxa"/>
            <w:vAlign w:val="center"/>
          </w:tcPr>
          <w:p w:rsidR="008521BC" w:rsidRPr="00753104" w:rsidRDefault="008521BC" w:rsidP="00775BFB">
            <w:pPr>
              <w:rPr>
                <w:rFonts w:ascii="Arial" w:hAnsi="Arial" w:cs="Arial"/>
                <w:color w:val="7030A0"/>
                <w:sz w:val="16"/>
                <w:szCs w:val="16"/>
                <w:highlight w:val="yellow"/>
                <w:shd w:val="clear" w:color="auto" w:fill="FFFFFF"/>
              </w:rPr>
            </w:pPr>
          </w:p>
        </w:tc>
      </w:tr>
    </w:tbl>
    <w:p w:rsidR="005B707A" w:rsidRPr="005B707A" w:rsidRDefault="00A8677F" w:rsidP="002A3695">
      <w:pPr>
        <w:rPr>
          <w:rFonts w:ascii="Rockwell Extra Bold" w:hAnsi="Rockwell Extra Bold" w:cs="Arial"/>
          <w:b/>
          <w:color w:val="7030A0"/>
          <w:sz w:val="16"/>
          <w:szCs w:val="16"/>
          <w:u w:val="single"/>
          <w:shd w:val="clear" w:color="auto" w:fill="FFFFFF"/>
        </w:rPr>
      </w:pPr>
      <w:r w:rsidRPr="00A8677F">
        <w:rPr>
          <w:rFonts w:ascii="Century" w:hAnsi="Century" w:cs="Arial"/>
          <w:b/>
          <w:color w:val="7030A0"/>
          <w:sz w:val="48"/>
          <w:szCs w:val="48"/>
          <w:u w:val="single"/>
          <w:shd w:val="clear" w:color="auto" w:fill="FFFFFF"/>
        </w:rPr>
        <w:pict>
          <v:rect id="_x0000_i1025" style="width:0;height:1.5pt" o:hralign="center" o:hrstd="t" o:hr="t" fillcolor="#a0a0a0" stroked="f"/>
        </w:pict>
      </w:r>
    </w:p>
    <w:p w:rsidR="002A3695" w:rsidRPr="007B0BA5" w:rsidRDefault="00D8419D" w:rsidP="00C539E1">
      <w:pPr>
        <w:jc w:val="center"/>
        <w:rPr>
          <w:rFonts w:ascii="Engravers MT" w:hAnsi="Engravers MT" w:cs="Arial"/>
          <w:b/>
          <w:color w:val="7030A0"/>
          <w:sz w:val="40"/>
          <w:szCs w:val="40"/>
          <w:u w:val="single"/>
          <w:shd w:val="clear" w:color="auto" w:fill="FFFFFF"/>
        </w:rPr>
      </w:pPr>
      <w:r w:rsidRPr="007B0BA5">
        <w:rPr>
          <w:rFonts w:ascii="Engravers MT" w:hAnsi="Engravers MT" w:cs="Arial"/>
          <w:b/>
          <w:color w:val="7030A0"/>
          <w:sz w:val="40"/>
          <w:szCs w:val="40"/>
          <w:u w:val="single"/>
          <w:shd w:val="clear" w:color="auto" w:fill="FFFFFF"/>
        </w:rPr>
        <w:t>VIOLENCIA Y ACOSO LABORAL:</w:t>
      </w:r>
    </w:p>
    <w:p w:rsidR="00F64A6B" w:rsidRPr="003C2D2A" w:rsidRDefault="000B4176" w:rsidP="00B94D78">
      <w:pPr>
        <w:shd w:val="clear" w:color="auto" w:fill="FFFFFF"/>
        <w:spacing w:after="225" w:line="264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36"/>
          <w:sz w:val="40"/>
          <w:szCs w:val="40"/>
          <w:lang w:eastAsia="es-ES"/>
        </w:rPr>
      </w:pPr>
      <w:r w:rsidRPr="003C2D2A"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36"/>
          <w:sz w:val="40"/>
          <w:szCs w:val="40"/>
          <w:lang w:eastAsia="es-ES"/>
        </w:rPr>
        <w:t xml:space="preserve">EN LATINOAMÉRICA MÁS DEL </w:t>
      </w:r>
      <w:r w:rsidRPr="003C2D2A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es-ES"/>
        </w:rPr>
        <w:t>73%</w:t>
      </w:r>
      <w:r w:rsidRPr="003C2D2A"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36"/>
          <w:sz w:val="40"/>
          <w:szCs w:val="40"/>
          <w:lang w:eastAsia="es-ES"/>
        </w:rPr>
        <w:t xml:space="preserve"> DE MUJERES </w:t>
      </w:r>
      <w:r w:rsidRPr="003C2D2A"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36"/>
          <w:sz w:val="40"/>
          <w:szCs w:val="40"/>
          <w:u w:val="single"/>
          <w:lang w:eastAsia="es-ES"/>
        </w:rPr>
        <w:t>SUFRE VIOLENCIA EN EL TRABAJO</w:t>
      </w:r>
      <w:r w:rsidRPr="003C2D2A"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36"/>
          <w:sz w:val="40"/>
          <w:szCs w:val="40"/>
          <w:lang w:eastAsia="es-ES"/>
        </w:rPr>
        <w:t>.</w:t>
      </w:r>
    </w:p>
    <w:p w:rsidR="000B4176" w:rsidRPr="003C2D2A" w:rsidRDefault="000B4176" w:rsidP="00B94D78">
      <w:pPr>
        <w:shd w:val="clear" w:color="auto" w:fill="FFFFFF"/>
        <w:spacing w:after="225" w:line="264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808080" w:themeColor="background1" w:themeShade="80"/>
          <w:kern w:val="36"/>
          <w:sz w:val="40"/>
          <w:szCs w:val="40"/>
          <w:lang w:eastAsia="es-ES"/>
        </w:rPr>
      </w:pPr>
      <w:r w:rsidRPr="003C2D2A">
        <w:rPr>
          <w:rFonts w:ascii="Times New Roman" w:hAnsi="Times New Roman" w:cs="Times New Roman"/>
          <w:b/>
          <w:bCs/>
          <w:i/>
          <w:color w:val="000000" w:themeColor="text1"/>
          <w:sz w:val="40"/>
          <w:szCs w:val="40"/>
        </w:rPr>
        <w:t>EN ARGENTINA EL 69% DE LAS MUJERES AFIRMA HABER VIVIDO PERSONALMENTE EXPERIENCIAS DE VIOLENCIA O ACOSO DENTRO DE SU ENTORNO DE TRABAJO.</w:t>
      </w:r>
    </w:p>
    <w:p w:rsidR="00F64A6B" w:rsidRPr="00933889" w:rsidRDefault="00D8419D" w:rsidP="00D8419D">
      <w:pPr>
        <w:jc w:val="both"/>
        <w:rPr>
          <w:rFonts w:ascii="Arial" w:hAnsi="Arial" w:cs="Arial"/>
          <w:b/>
        </w:rPr>
      </w:pPr>
      <w:r w:rsidRPr="005B707A">
        <w:rPr>
          <w:rFonts w:ascii="Arial" w:hAnsi="Arial" w:cs="Arial"/>
          <w:b/>
          <w:u w:val="single"/>
        </w:rPr>
        <w:t>Fuente:</w:t>
      </w:r>
      <w:r w:rsidR="005B707A" w:rsidRPr="005B707A">
        <w:rPr>
          <w:rFonts w:ascii="Arial" w:hAnsi="Arial" w:cs="Arial"/>
          <w:b/>
        </w:rPr>
        <w:t xml:space="preserve"> Bumeran</w:t>
      </w:r>
      <w:r w:rsidRPr="005B707A">
        <w:rPr>
          <w:rFonts w:ascii="Arial" w:hAnsi="Arial" w:cs="Arial"/>
          <w:b/>
        </w:rPr>
        <w:t xml:space="preserve"> </w:t>
      </w:r>
    </w:p>
    <w:p w:rsidR="007602DB" w:rsidRPr="00231521" w:rsidRDefault="007602DB" w:rsidP="007602DB">
      <w:pPr>
        <w:rPr>
          <w:rFonts w:ascii="Arial" w:hAnsi="Arial" w:cs="Arial"/>
          <w:sz w:val="18"/>
          <w:szCs w:val="18"/>
        </w:rPr>
      </w:pPr>
      <w:r w:rsidRPr="00D016A2">
        <w:rPr>
          <w:rFonts w:ascii="Arial" w:hAnsi="Arial" w:cs="Arial"/>
          <w:noProof/>
          <w:sz w:val="18"/>
          <w:szCs w:val="18"/>
          <w:lang w:eastAsia="es-ES"/>
        </w:rPr>
        <w:drawing>
          <wp:inline distT="0" distB="0" distL="0" distR="0">
            <wp:extent cx="5400532" cy="2390775"/>
            <wp:effectExtent l="19050" t="0" r="0" b="0"/>
            <wp:docPr id="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90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2DB" w:rsidRPr="00551F65" w:rsidRDefault="007602DB" w:rsidP="00F64A6B">
      <w:pPr>
        <w:spacing w:after="0" w:line="240" w:lineRule="auto"/>
        <w:jc w:val="center"/>
        <w:rPr>
          <w:rFonts w:ascii="Arial" w:hAnsi="Arial" w:cs="Arial"/>
          <w:b/>
          <w:color w:val="4B24AC"/>
          <w:sz w:val="2"/>
          <w:szCs w:val="2"/>
          <w:highlight w:val="lightGray"/>
        </w:rPr>
      </w:pPr>
    </w:p>
    <w:p w:rsidR="00E70FB9" w:rsidRPr="00933889" w:rsidRDefault="007602DB" w:rsidP="00E70FB9">
      <w:pPr>
        <w:jc w:val="center"/>
        <w:rPr>
          <w:rFonts w:ascii="Century" w:hAnsi="Century" w:cs="Arial"/>
          <w:b/>
          <w:color w:val="5F497A" w:themeColor="accent4" w:themeShade="BF"/>
          <w:sz w:val="16"/>
          <w:szCs w:val="16"/>
          <w:u w:val="single"/>
          <w:shd w:val="clear" w:color="auto" w:fill="FFFFFF"/>
        </w:rPr>
      </w:pPr>
      <w:r w:rsidRPr="00D016A2">
        <w:rPr>
          <w:rFonts w:ascii="Arial" w:hAnsi="Arial" w:cs="Arial"/>
          <w:b/>
          <w:color w:val="4B24AC"/>
          <w:sz w:val="28"/>
          <w:szCs w:val="28"/>
          <w:highlight w:val="lightGray"/>
        </w:rPr>
        <w:t>LA FE. SI. MU. BO. Y EL PEDIDO DE RATIFICACIÓN DEL CONVENIO Nº 190 DE LA OIT, CONTRA LA VIOLENCIA Y ACOSO LABORAL, CON PERSPECTIVA DE GÉNERO</w:t>
      </w:r>
      <w:r w:rsidR="00E70FB9" w:rsidRPr="00E70FB9">
        <w:rPr>
          <w:rFonts w:ascii="Century" w:hAnsi="Century" w:cs="Arial"/>
          <w:b/>
          <w:color w:val="5F497A" w:themeColor="accent4" w:themeShade="BF"/>
          <w:sz w:val="16"/>
          <w:szCs w:val="16"/>
          <w:u w:val="single"/>
          <w:shd w:val="clear" w:color="auto" w:fill="FFFFFF"/>
        </w:rPr>
        <w:t xml:space="preserve">                      </w:t>
      </w:r>
      <w:r w:rsidR="00E70FB9" w:rsidRPr="00E70FB9">
        <w:rPr>
          <w:rFonts w:ascii="Century" w:hAnsi="Century" w:cs="Arial"/>
          <w:b/>
          <w:color w:val="7030A0"/>
          <w:sz w:val="16"/>
          <w:szCs w:val="16"/>
          <w:u w:val="single"/>
          <w:shd w:val="clear" w:color="auto" w:fill="FFFFFF"/>
        </w:rPr>
        <w:t xml:space="preserve">                           </w:t>
      </w:r>
    </w:p>
    <w:p w:rsidR="004619A6" w:rsidRPr="004619A6" w:rsidRDefault="004619A6" w:rsidP="00775BFB">
      <w:pPr>
        <w:pStyle w:val="NormalWeb"/>
        <w:shd w:val="clear" w:color="auto" w:fill="FFFFFF"/>
        <w:spacing w:before="0" w:beforeAutospacing="0"/>
        <w:jc w:val="center"/>
        <w:rPr>
          <w:b/>
          <w:caps/>
          <w:color w:val="212529"/>
          <w:sz w:val="16"/>
          <w:szCs w:val="16"/>
          <w:u w:val="single"/>
        </w:rPr>
      </w:pPr>
    </w:p>
    <w:p w:rsidR="00775BFB" w:rsidRPr="004619A6" w:rsidRDefault="002B612C" w:rsidP="00775BFB">
      <w:pPr>
        <w:pStyle w:val="NormalWeb"/>
        <w:shd w:val="clear" w:color="auto" w:fill="FFFFFF"/>
        <w:spacing w:before="0" w:beforeAutospacing="0"/>
        <w:jc w:val="center"/>
        <w:rPr>
          <w:b/>
          <w:bCs/>
          <w:caps/>
          <w:color w:val="212529"/>
          <w:sz w:val="40"/>
          <w:szCs w:val="40"/>
        </w:rPr>
      </w:pPr>
      <w:r w:rsidRPr="00775BFB">
        <w:rPr>
          <w:b/>
          <w:caps/>
          <w:color w:val="212529"/>
          <w:sz w:val="40"/>
          <w:szCs w:val="40"/>
          <w:u w:val="single"/>
        </w:rPr>
        <w:t>En 2020</w:t>
      </w:r>
      <w:r w:rsidRPr="00775BFB">
        <w:rPr>
          <w:b/>
          <w:caps/>
          <w:color w:val="212529"/>
          <w:sz w:val="40"/>
          <w:szCs w:val="40"/>
        </w:rPr>
        <w:t xml:space="preserve"> la pandemia no frenó los asesinatos por razones de género.</w:t>
      </w:r>
      <w:r w:rsidRPr="00775BFB">
        <w:rPr>
          <w:caps/>
          <w:color w:val="212529"/>
          <w:sz w:val="40"/>
          <w:szCs w:val="40"/>
        </w:rPr>
        <w:t> </w:t>
      </w:r>
      <w:r w:rsidRPr="00775BFB">
        <w:rPr>
          <w:rStyle w:val="Textoennegrita"/>
          <w:caps/>
          <w:color w:val="212529"/>
          <w:sz w:val="40"/>
          <w:szCs w:val="40"/>
        </w:rPr>
        <w:t xml:space="preserve"> Del 1 de enero al 30 de diciembre </w:t>
      </w:r>
      <w:r w:rsidRPr="00775BFB">
        <w:rPr>
          <w:rStyle w:val="Textoennegrita"/>
          <w:caps/>
          <w:color w:val="212529"/>
          <w:sz w:val="40"/>
          <w:szCs w:val="40"/>
          <w:u w:val="single"/>
        </w:rPr>
        <w:t>ocurrieron 298 femicidios</w:t>
      </w:r>
      <w:r w:rsidRPr="00775BFB">
        <w:rPr>
          <w:rStyle w:val="Textoennegrita"/>
          <w:caps/>
          <w:color w:val="212529"/>
          <w:sz w:val="40"/>
          <w:szCs w:val="40"/>
        </w:rPr>
        <w:t>.</w:t>
      </w:r>
    </w:p>
    <w:p w:rsidR="00B94D78" w:rsidRPr="00775BFB" w:rsidRDefault="00775BFB" w:rsidP="00751E74">
      <w:pPr>
        <w:shd w:val="clear" w:color="auto" w:fill="C2D69B" w:themeFill="accent3" w:themeFillTint="99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u w:val="single"/>
          <w:lang w:eastAsia="es-ES"/>
        </w:rPr>
      </w:pPr>
      <w:r w:rsidRPr="00775BFB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u w:val="single"/>
          <w:lang w:eastAsia="es-ES"/>
        </w:rPr>
        <w:t xml:space="preserve">EN LO QUE VA DE 2021, </w:t>
      </w:r>
      <w:r w:rsidR="00B94D78" w:rsidRPr="00775BFB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u w:val="single"/>
          <w:lang w:eastAsia="es-ES"/>
        </w:rPr>
        <w:t>EN ARGENTINA UNA MUJER FUE ASESINADA CADA 29 HORAS:</w:t>
      </w:r>
    </w:p>
    <w:p w:rsidR="00751E74" w:rsidRPr="00751E74" w:rsidRDefault="00751E74" w:rsidP="00751E74">
      <w:pPr>
        <w:shd w:val="clear" w:color="auto" w:fill="C2D69B" w:themeFill="accent3" w:themeFillTint="99"/>
        <w:spacing w:after="0" w:line="240" w:lineRule="auto"/>
        <w:jc w:val="center"/>
        <w:outlineLvl w:val="0"/>
        <w:rPr>
          <w:rFonts w:ascii="Arial" w:eastAsia="Times New Roman" w:hAnsi="Arial" w:cs="Arial"/>
          <w:color w:val="548DD4" w:themeColor="text2" w:themeTint="99"/>
          <w:kern w:val="36"/>
          <w:sz w:val="16"/>
          <w:szCs w:val="16"/>
          <w:u w:val="single"/>
          <w:lang w:eastAsia="es-ES"/>
        </w:rPr>
      </w:pPr>
    </w:p>
    <w:p w:rsidR="00775BFB" w:rsidRDefault="00751E74" w:rsidP="00E05AAA">
      <w:pPr>
        <w:pStyle w:val="NormalWeb"/>
        <w:shd w:val="clear" w:color="auto" w:fill="C2D69B" w:themeFill="accent3" w:themeFillTint="99"/>
        <w:spacing w:before="0" w:beforeAutospacing="0"/>
        <w:jc w:val="center"/>
        <w:rPr>
          <w:rFonts w:ascii="Engravers MT" w:hAnsi="Engravers MT" w:cs="Segoe UI"/>
          <w:b/>
          <w:caps/>
          <w:color w:val="212529"/>
          <w:sz w:val="32"/>
          <w:szCs w:val="32"/>
        </w:rPr>
      </w:pPr>
      <w:r w:rsidRPr="00F64A6B">
        <w:rPr>
          <w:rFonts w:ascii="Engravers MT" w:hAnsi="Engravers MT" w:cs="Segoe UI"/>
          <w:b/>
          <w:caps/>
          <w:color w:val="212529"/>
          <w:sz w:val="32"/>
          <w:szCs w:val="32"/>
        </w:rPr>
        <w:t xml:space="preserve">Del 1 de enero al 28 de febrero de 2021 </w:t>
      </w:r>
      <w:r w:rsidR="00F64A6B" w:rsidRPr="00F64A6B">
        <w:rPr>
          <w:rFonts w:ascii="Engravers MT" w:hAnsi="Engravers MT" w:cs="Segoe UI"/>
          <w:b/>
          <w:caps/>
          <w:color w:val="212529"/>
          <w:sz w:val="32"/>
          <w:szCs w:val="32"/>
        </w:rPr>
        <w:t>se registraron</w:t>
      </w:r>
      <w:r w:rsidRPr="00F64A6B">
        <w:rPr>
          <w:rFonts w:ascii="Engravers MT" w:hAnsi="Engravers MT" w:cs="Segoe UI"/>
          <w:b/>
          <w:caps/>
          <w:color w:val="212529"/>
          <w:sz w:val="32"/>
          <w:szCs w:val="32"/>
        </w:rPr>
        <w:t xml:space="preserve"> 52 femicidios. Al mismo tiempo, en lo que va del año</w:t>
      </w:r>
      <w:r w:rsidR="00F64A6B" w:rsidRPr="00F64A6B">
        <w:rPr>
          <w:rFonts w:ascii="Engravers MT" w:hAnsi="Engravers MT" w:cs="Segoe UI"/>
          <w:b/>
          <w:caps/>
          <w:color w:val="212529"/>
          <w:sz w:val="32"/>
          <w:szCs w:val="32"/>
        </w:rPr>
        <w:t xml:space="preserve"> hubo 36 intentos</w:t>
      </w:r>
      <w:r w:rsidRPr="00F64A6B">
        <w:rPr>
          <w:rFonts w:ascii="Engravers MT" w:hAnsi="Engravers MT" w:cs="Segoe UI"/>
          <w:b/>
          <w:caps/>
          <w:color w:val="212529"/>
          <w:sz w:val="32"/>
          <w:szCs w:val="32"/>
        </w:rPr>
        <w:t>.</w:t>
      </w:r>
    </w:p>
    <w:p w:rsidR="004619A6" w:rsidRPr="00B85185" w:rsidRDefault="004619A6" w:rsidP="004619A6">
      <w:pPr>
        <w:pStyle w:val="NormalWeb"/>
        <w:shd w:val="clear" w:color="auto" w:fill="FFFFFF" w:themeFill="background1"/>
        <w:spacing w:before="0" w:beforeAutospacing="0"/>
        <w:jc w:val="center"/>
        <w:rPr>
          <w:rFonts w:ascii="Engravers MT" w:hAnsi="Engravers MT" w:cs="Segoe UI"/>
          <w:b/>
          <w:caps/>
          <w:color w:val="212529"/>
          <w:sz w:val="16"/>
          <w:szCs w:val="16"/>
        </w:rPr>
      </w:pPr>
    </w:p>
    <w:p w:rsidR="00775BFB" w:rsidRPr="00E70FB9" w:rsidRDefault="00BC320B" w:rsidP="00E70FB9">
      <w:pPr>
        <w:pStyle w:val="NormalWeb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ABF8F" w:themeFill="accent6" w:themeFillTint="99"/>
        <w:spacing w:before="0" w:beforeAutospacing="0"/>
        <w:jc w:val="center"/>
        <w:rPr>
          <w:rFonts w:ascii="Century" w:hAnsi="Century"/>
          <w:i/>
          <w:caps/>
          <w:color w:val="212529"/>
          <w:sz w:val="48"/>
          <w:szCs w:val="48"/>
        </w:rPr>
      </w:pPr>
      <w:r w:rsidRPr="00E70FB9">
        <w:rPr>
          <w:rFonts w:ascii="Century" w:hAnsi="Century"/>
          <w:i/>
          <w:caps/>
          <w:color w:val="212529"/>
          <w:sz w:val="48"/>
          <w:szCs w:val="48"/>
        </w:rPr>
        <w:t xml:space="preserve">El </w:t>
      </w:r>
      <w:r w:rsidRPr="00E70FB9">
        <w:rPr>
          <w:rFonts w:ascii="Century" w:hAnsi="Century"/>
          <w:i/>
          <w:caps/>
          <w:color w:val="0070C0"/>
          <w:sz w:val="48"/>
          <w:szCs w:val="48"/>
        </w:rPr>
        <w:t>71%</w:t>
      </w:r>
      <w:r w:rsidRPr="00E70FB9">
        <w:rPr>
          <w:rFonts w:ascii="Century" w:hAnsi="Century"/>
          <w:i/>
          <w:caps/>
          <w:color w:val="212529"/>
          <w:sz w:val="48"/>
          <w:szCs w:val="48"/>
        </w:rPr>
        <w:t xml:space="preserve"> de los femicidios fue cometido por las parejas y ex parejas de las víctimas</w:t>
      </w:r>
      <w:r w:rsidR="00751E74" w:rsidRPr="00E70FB9">
        <w:rPr>
          <w:rFonts w:ascii="Century" w:hAnsi="Century"/>
          <w:i/>
          <w:caps/>
          <w:color w:val="212529"/>
          <w:sz w:val="48"/>
          <w:szCs w:val="48"/>
        </w:rPr>
        <w:t>.</w:t>
      </w:r>
    </w:p>
    <w:p w:rsidR="00476AD8" w:rsidRDefault="00476AD8" w:rsidP="00775BFB">
      <w:pPr>
        <w:pStyle w:val="NormalWeb"/>
        <w:shd w:val="clear" w:color="auto" w:fill="FFFFFF"/>
        <w:spacing w:before="0" w:beforeAutospacing="0"/>
        <w:jc w:val="center"/>
        <w:rPr>
          <w:rFonts w:ascii="Segoe UI" w:hAnsi="Segoe UI" w:cs="Segoe UI"/>
          <w:caps/>
          <w:outline/>
          <w:shadow/>
          <w:color w:val="FF0000"/>
          <w:sz w:val="2"/>
          <w:szCs w:val="2"/>
        </w:rPr>
      </w:pPr>
      <w:r>
        <w:rPr>
          <w:rFonts w:ascii="Segoe UI" w:hAnsi="Segoe UI" w:cs="Segoe UI"/>
          <w:caps/>
          <w:outline/>
          <w:shadow/>
          <w:noProof/>
          <w:color w:val="FF0000"/>
          <w:sz w:val="2"/>
          <w:szCs w:val="2"/>
        </w:rPr>
        <w:drawing>
          <wp:inline distT="0" distB="0" distL="0" distR="0">
            <wp:extent cx="5353050" cy="3581400"/>
            <wp:effectExtent l="19050" t="0" r="0" b="0"/>
            <wp:docPr id="1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9A6" w:rsidRDefault="004619A6" w:rsidP="00775BFB">
      <w:pPr>
        <w:pStyle w:val="NormalWeb"/>
        <w:shd w:val="clear" w:color="auto" w:fill="FFFFFF"/>
        <w:spacing w:before="0" w:beforeAutospacing="0"/>
        <w:jc w:val="center"/>
        <w:rPr>
          <w:rFonts w:ascii="Segoe UI" w:hAnsi="Segoe UI" w:cs="Segoe UI"/>
          <w:caps/>
          <w:outline/>
          <w:shadow/>
          <w:color w:val="FF0000"/>
          <w:sz w:val="2"/>
          <w:szCs w:val="2"/>
        </w:rPr>
      </w:pPr>
    </w:p>
    <w:p w:rsidR="004619A6" w:rsidRDefault="004619A6" w:rsidP="00775BFB">
      <w:pPr>
        <w:pStyle w:val="NormalWeb"/>
        <w:shd w:val="clear" w:color="auto" w:fill="FFFFFF"/>
        <w:spacing w:before="0" w:beforeAutospacing="0"/>
        <w:jc w:val="center"/>
        <w:rPr>
          <w:rFonts w:ascii="Segoe UI" w:hAnsi="Segoe UI" w:cs="Segoe UI"/>
          <w:caps/>
          <w:outline/>
          <w:shadow/>
          <w:color w:val="FF0000"/>
          <w:sz w:val="2"/>
          <w:szCs w:val="2"/>
        </w:rPr>
      </w:pPr>
    </w:p>
    <w:p w:rsidR="00476AD8" w:rsidRPr="00775BFB" w:rsidRDefault="00476AD8" w:rsidP="00775BFB">
      <w:pPr>
        <w:pStyle w:val="NormalWeb"/>
        <w:shd w:val="clear" w:color="auto" w:fill="FFFFFF"/>
        <w:spacing w:before="0" w:beforeAutospacing="0"/>
        <w:jc w:val="center"/>
        <w:rPr>
          <w:rFonts w:ascii="Segoe UI" w:hAnsi="Segoe UI" w:cs="Segoe UI"/>
          <w:caps/>
          <w:outline/>
          <w:shadow/>
          <w:color w:val="FF0000"/>
          <w:sz w:val="2"/>
          <w:szCs w:val="2"/>
        </w:rPr>
      </w:pPr>
    </w:p>
    <w:p w:rsidR="00751E74" w:rsidRPr="00C539E1" w:rsidRDefault="00BC320B" w:rsidP="00775BFB">
      <w:pPr>
        <w:pStyle w:val="NormalWeb"/>
        <w:pBdr>
          <w:top w:val="single" w:sz="12" w:space="1" w:color="FF0000" w:shadow="1"/>
          <w:left w:val="single" w:sz="12" w:space="4" w:color="FF0000" w:shadow="1"/>
          <w:bottom w:val="single" w:sz="12" w:space="1" w:color="FF0000" w:shadow="1"/>
          <w:right w:val="single" w:sz="12" w:space="4" w:color="FF0000" w:shadow="1"/>
        </w:pBdr>
        <w:shd w:val="clear" w:color="auto" w:fill="FFFFFF"/>
        <w:spacing w:before="0" w:beforeAutospacing="0"/>
        <w:jc w:val="center"/>
        <w:rPr>
          <w:rFonts w:ascii="Segoe UI" w:hAnsi="Segoe UI" w:cs="Segoe UI"/>
          <w:b/>
          <w:caps/>
          <w:color w:val="FF0000"/>
          <w:sz w:val="44"/>
          <w:szCs w:val="44"/>
        </w:rPr>
      </w:pPr>
      <w:r w:rsidRPr="00C539E1">
        <w:rPr>
          <w:rFonts w:ascii="Segoe UI" w:hAnsi="Segoe UI" w:cs="Segoe UI"/>
          <w:b/>
          <w:caps/>
          <w:color w:val="FF0000"/>
          <w:sz w:val="44"/>
          <w:szCs w:val="44"/>
        </w:rPr>
        <w:t xml:space="preserve">En relación al lugar donde ocurrieron los femicidios, en el </w:t>
      </w:r>
      <w:r w:rsidRPr="00C539E1">
        <w:rPr>
          <w:rFonts w:ascii="Segoe UI" w:hAnsi="Segoe UI" w:cs="Segoe UI"/>
          <w:b/>
          <w:caps/>
          <w:color w:val="0070C0"/>
          <w:sz w:val="44"/>
          <w:szCs w:val="44"/>
        </w:rPr>
        <w:t>38,5%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</w:rPr>
        <w:t xml:space="preserve"> 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  <w:u w:val="single"/>
        </w:rPr>
        <w:t>de los casos el hecho ocurrió en la vivienda de la víctima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</w:rPr>
        <w:t xml:space="preserve">, en el </w:t>
      </w:r>
      <w:r w:rsidRPr="00C539E1">
        <w:rPr>
          <w:rFonts w:ascii="Segoe UI" w:hAnsi="Segoe UI" w:cs="Segoe UI"/>
          <w:b/>
          <w:caps/>
          <w:color w:val="0070C0"/>
          <w:sz w:val="44"/>
          <w:szCs w:val="44"/>
        </w:rPr>
        <w:t>26,9%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</w:rPr>
        <w:t xml:space="preserve"> 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  <w:u w:val="single"/>
        </w:rPr>
        <w:t>en la vivienda que compartía con su agresor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</w:rPr>
        <w:t xml:space="preserve"> y en el </w:t>
      </w:r>
      <w:r w:rsidRPr="00C539E1">
        <w:rPr>
          <w:rFonts w:ascii="Segoe UI" w:hAnsi="Segoe UI" w:cs="Segoe UI"/>
          <w:b/>
          <w:caps/>
          <w:color w:val="0070C0"/>
          <w:sz w:val="44"/>
          <w:szCs w:val="44"/>
        </w:rPr>
        <w:t>21,2%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</w:rPr>
        <w:t xml:space="preserve"> ocurrió 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  <w:u w:val="single"/>
        </w:rPr>
        <w:t>en la vía pública</w:t>
      </w:r>
      <w:r w:rsidRPr="00C539E1">
        <w:rPr>
          <w:rFonts w:ascii="Segoe UI" w:hAnsi="Segoe UI" w:cs="Segoe UI"/>
          <w:b/>
          <w:caps/>
          <w:color w:val="FF0000"/>
          <w:sz w:val="44"/>
          <w:szCs w:val="44"/>
        </w:rPr>
        <w:t>.</w:t>
      </w:r>
    </w:p>
    <w:p w:rsidR="004619A6" w:rsidRPr="004619A6" w:rsidRDefault="004619A6" w:rsidP="00F64A6B">
      <w:pPr>
        <w:pStyle w:val="NormalWeb"/>
        <w:shd w:val="clear" w:color="auto" w:fill="FFFFFF"/>
        <w:spacing w:before="0" w:beforeAutospacing="0"/>
        <w:jc w:val="center"/>
        <w:rPr>
          <w:b/>
          <w:i/>
          <w:caps/>
          <w:outline/>
          <w:shadow/>
          <w:noProof/>
          <w:color w:val="548DD4" w:themeColor="text2" w:themeTint="99"/>
          <w:sz w:val="16"/>
          <w:szCs w:val="16"/>
        </w:rPr>
      </w:pPr>
    </w:p>
    <w:p w:rsidR="004619A6" w:rsidRDefault="004619A6" w:rsidP="00F64A6B">
      <w:pPr>
        <w:pStyle w:val="NormalWeb"/>
        <w:shd w:val="clear" w:color="auto" w:fill="FFFFFF"/>
        <w:spacing w:before="0" w:beforeAutospacing="0"/>
        <w:jc w:val="center"/>
        <w:rPr>
          <w:b/>
          <w:i/>
          <w:caps/>
          <w:outline/>
          <w:shadow/>
          <w:color w:val="548DD4" w:themeColor="text2" w:themeTint="99"/>
          <w:sz w:val="40"/>
          <w:szCs w:val="40"/>
        </w:rPr>
      </w:pPr>
      <w:r w:rsidRPr="004619A6">
        <w:rPr>
          <w:b/>
          <w:i/>
          <w:caps/>
          <w:outline/>
          <w:shadow/>
          <w:noProof/>
          <w:color w:val="548DD4" w:themeColor="text2" w:themeTint="99"/>
          <w:sz w:val="40"/>
          <w:szCs w:val="40"/>
        </w:rPr>
        <w:drawing>
          <wp:inline distT="0" distB="0" distL="0" distR="0">
            <wp:extent cx="5400675" cy="3438525"/>
            <wp:effectExtent l="19050" t="0" r="9525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3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9A6" w:rsidRDefault="004619A6" w:rsidP="00F64A6B">
      <w:pPr>
        <w:pStyle w:val="NormalWeb"/>
        <w:shd w:val="clear" w:color="auto" w:fill="FFFFFF"/>
        <w:spacing w:before="0" w:beforeAutospacing="0"/>
        <w:jc w:val="center"/>
        <w:rPr>
          <w:b/>
          <w:i/>
          <w:caps/>
          <w:outline/>
          <w:shadow/>
          <w:color w:val="548DD4" w:themeColor="text2" w:themeTint="99"/>
          <w:sz w:val="40"/>
          <w:szCs w:val="40"/>
        </w:rPr>
      </w:pPr>
    </w:p>
    <w:p w:rsidR="004619A6" w:rsidRDefault="004619A6" w:rsidP="00F64A6B">
      <w:pPr>
        <w:pStyle w:val="NormalWeb"/>
        <w:shd w:val="clear" w:color="auto" w:fill="FFFFFF"/>
        <w:spacing w:before="0" w:beforeAutospacing="0"/>
        <w:jc w:val="center"/>
        <w:rPr>
          <w:b/>
          <w:i/>
          <w:caps/>
          <w:outline/>
          <w:shadow/>
          <w:color w:val="548DD4" w:themeColor="text2" w:themeTint="99"/>
          <w:sz w:val="40"/>
          <w:szCs w:val="40"/>
        </w:rPr>
      </w:pPr>
    </w:p>
    <w:p w:rsidR="005E171E" w:rsidRDefault="005E171E" w:rsidP="00F64A6B">
      <w:pPr>
        <w:pStyle w:val="NormalWeb"/>
        <w:shd w:val="clear" w:color="auto" w:fill="FFFFFF"/>
        <w:spacing w:before="0" w:beforeAutospacing="0"/>
        <w:jc w:val="center"/>
        <w:rPr>
          <w:b/>
          <w:i/>
          <w:caps/>
          <w:outline/>
          <w:shadow/>
          <w:color w:val="548DD4" w:themeColor="text2" w:themeTint="99"/>
          <w:sz w:val="40"/>
          <w:szCs w:val="40"/>
        </w:rPr>
      </w:pPr>
    </w:p>
    <w:p w:rsidR="004619A6" w:rsidRDefault="004619A6" w:rsidP="00F64A6B">
      <w:pPr>
        <w:pStyle w:val="NormalWeb"/>
        <w:shd w:val="clear" w:color="auto" w:fill="FFFFFF"/>
        <w:spacing w:before="0" w:beforeAutospacing="0"/>
        <w:jc w:val="center"/>
        <w:rPr>
          <w:b/>
          <w:i/>
          <w:caps/>
          <w:outline/>
          <w:shadow/>
          <w:color w:val="548DD4" w:themeColor="text2" w:themeTint="99"/>
          <w:sz w:val="40"/>
          <w:szCs w:val="40"/>
        </w:rPr>
      </w:pPr>
    </w:p>
    <w:p w:rsidR="004619A6" w:rsidRDefault="004619A6" w:rsidP="00F64A6B">
      <w:pPr>
        <w:pStyle w:val="NormalWeb"/>
        <w:shd w:val="clear" w:color="auto" w:fill="FFFFFF"/>
        <w:spacing w:before="0" w:beforeAutospacing="0"/>
        <w:jc w:val="center"/>
        <w:rPr>
          <w:b/>
          <w:i/>
          <w:caps/>
          <w:outline/>
          <w:shadow/>
          <w:color w:val="548DD4" w:themeColor="text2" w:themeTint="99"/>
          <w:sz w:val="40"/>
          <w:szCs w:val="40"/>
        </w:rPr>
      </w:pPr>
    </w:p>
    <w:p w:rsidR="00DF5D5F" w:rsidRPr="00C539E1" w:rsidRDefault="00BC320B" w:rsidP="00894A5D">
      <w:pPr>
        <w:pStyle w:val="NormalWeb"/>
        <w:pBdr>
          <w:top w:val="dashed" w:sz="4" w:space="1" w:color="0070C0"/>
          <w:left w:val="dashed" w:sz="4" w:space="4" w:color="0070C0"/>
          <w:bottom w:val="dashed" w:sz="4" w:space="1" w:color="0070C0"/>
          <w:right w:val="dashed" w:sz="4" w:space="4" w:color="0070C0"/>
        </w:pBdr>
        <w:shd w:val="clear" w:color="auto" w:fill="FFFFFF"/>
        <w:spacing w:before="0" w:beforeAutospacing="0"/>
        <w:jc w:val="center"/>
        <w:rPr>
          <w:b/>
          <w:i/>
          <w:caps/>
          <w:color w:val="548DD4" w:themeColor="text2" w:themeTint="99"/>
          <w:sz w:val="48"/>
          <w:szCs w:val="48"/>
        </w:rPr>
      </w:pPr>
      <w:r w:rsidRPr="00C539E1">
        <w:rPr>
          <w:b/>
          <w:i/>
          <w:caps/>
          <w:color w:val="548DD4" w:themeColor="text2" w:themeTint="99"/>
          <w:sz w:val="48"/>
          <w:szCs w:val="48"/>
        </w:rPr>
        <w:t xml:space="preserve">el </w:t>
      </w:r>
      <w:r w:rsidRPr="00C539E1">
        <w:rPr>
          <w:b/>
          <w:i/>
          <w:caps/>
          <w:color w:val="FF0000"/>
          <w:sz w:val="48"/>
          <w:szCs w:val="48"/>
        </w:rPr>
        <w:t>17%</w:t>
      </w:r>
      <w:r w:rsidRPr="00C539E1">
        <w:rPr>
          <w:b/>
          <w:i/>
          <w:caps/>
          <w:color w:val="548DD4" w:themeColor="text2" w:themeTint="99"/>
          <w:sz w:val="48"/>
          <w:szCs w:val="48"/>
        </w:rPr>
        <w:t xml:space="preserve"> de las víctimas habían realizado al menos una denuncia y sólo el </w:t>
      </w:r>
      <w:r w:rsidRPr="00C539E1">
        <w:rPr>
          <w:b/>
          <w:i/>
          <w:caps/>
          <w:color w:val="FF0000"/>
          <w:sz w:val="48"/>
          <w:szCs w:val="48"/>
        </w:rPr>
        <w:t>10%</w:t>
      </w:r>
      <w:r w:rsidRPr="00C539E1">
        <w:rPr>
          <w:b/>
          <w:i/>
          <w:caps/>
          <w:color w:val="548DD4" w:themeColor="text2" w:themeTint="99"/>
          <w:sz w:val="48"/>
          <w:szCs w:val="48"/>
        </w:rPr>
        <w:t xml:space="preserve"> tenían medidas de protección.</w:t>
      </w:r>
    </w:p>
    <w:p w:rsidR="00DF5D5F" w:rsidRPr="00F177B4" w:rsidRDefault="00DF5D5F" w:rsidP="00DF5D5F">
      <w:pPr>
        <w:rPr>
          <w:rFonts w:ascii="Arial" w:hAnsi="Arial" w:cs="Arial"/>
          <w:color w:val="7030A0"/>
          <w:sz w:val="27"/>
          <w:szCs w:val="27"/>
        </w:rPr>
      </w:pPr>
      <w:r w:rsidRPr="002A3695">
        <w:rPr>
          <w:rFonts w:ascii="Arial" w:hAnsi="Arial" w:cs="Arial"/>
          <w:b/>
          <w:color w:val="262626" w:themeColor="text1" w:themeTint="D9"/>
          <w:u w:val="single"/>
        </w:rPr>
        <w:t>Fuente</w:t>
      </w:r>
      <w:r w:rsidRPr="002A3695">
        <w:rPr>
          <w:rFonts w:ascii="Arial" w:hAnsi="Arial" w:cs="Arial"/>
          <w:b/>
          <w:color w:val="262626" w:themeColor="text1" w:themeTint="D9"/>
        </w:rPr>
        <w:t>: Observatorio de violencia de género “Ahora que sí nos ven”</w:t>
      </w:r>
    </w:p>
    <w:p w:rsidR="004619A6" w:rsidRPr="00D622F1" w:rsidRDefault="004619A6" w:rsidP="00D622F1">
      <w:pPr>
        <w:jc w:val="center"/>
        <w:rPr>
          <w:b/>
          <w:color w:val="4B24AC"/>
          <w:sz w:val="21"/>
          <w:szCs w:val="21"/>
        </w:rPr>
      </w:pPr>
    </w:p>
    <w:p w:rsidR="00D622F1" w:rsidRDefault="00D622F1" w:rsidP="00E05AAA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E05AAA">
        <w:rPr>
          <w:rFonts w:asciiTheme="majorHAnsi" w:hAnsiTheme="majorHAnsi"/>
          <w:b/>
          <w:sz w:val="24"/>
          <w:szCs w:val="24"/>
          <w:u w:val="single"/>
        </w:rPr>
        <w:t>PLANIFICACIÓN Y ORIENTACIÓN</w:t>
      </w:r>
      <w:r w:rsidRPr="00E05AAA">
        <w:rPr>
          <w:rFonts w:asciiTheme="majorHAnsi" w:hAnsiTheme="majorHAnsi"/>
          <w:b/>
          <w:sz w:val="24"/>
          <w:szCs w:val="24"/>
        </w:rPr>
        <w:t xml:space="preserve">: </w:t>
      </w:r>
      <w:r w:rsidR="003C2D2A">
        <w:rPr>
          <w:rFonts w:asciiTheme="majorHAnsi" w:hAnsiTheme="majorHAnsi"/>
          <w:b/>
          <w:sz w:val="24"/>
          <w:szCs w:val="24"/>
        </w:rPr>
        <w:t xml:space="preserve"> </w:t>
      </w:r>
      <w:r w:rsidRPr="00E05AAA">
        <w:rPr>
          <w:rFonts w:asciiTheme="majorHAnsi" w:hAnsiTheme="majorHAnsi"/>
          <w:b/>
          <w:sz w:val="24"/>
          <w:szCs w:val="24"/>
        </w:rPr>
        <w:t xml:space="preserve">LIC. CLAUDIO REMIS, DIRECTOR </w:t>
      </w:r>
    </w:p>
    <w:p w:rsidR="00E05AAA" w:rsidRPr="00C539E1" w:rsidRDefault="00E05AAA" w:rsidP="00C539E1">
      <w:pPr>
        <w:spacing w:after="0" w:line="240" w:lineRule="auto"/>
        <w:rPr>
          <w:rFonts w:asciiTheme="majorHAnsi" w:hAnsiTheme="majorHAnsi"/>
          <w:b/>
          <w:color w:val="4B24AC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</w:t>
      </w:r>
      <w:r w:rsidR="00E70FB9">
        <w:rPr>
          <w:rFonts w:asciiTheme="majorHAnsi" w:hAnsiTheme="majorHAnsi"/>
          <w:b/>
          <w:sz w:val="24"/>
          <w:szCs w:val="24"/>
        </w:rPr>
        <w:t xml:space="preserve">       </w:t>
      </w:r>
      <w:r>
        <w:rPr>
          <w:rFonts w:asciiTheme="majorHAnsi" w:hAnsiTheme="majorHAnsi"/>
          <w:b/>
          <w:sz w:val="24"/>
          <w:szCs w:val="24"/>
        </w:rPr>
        <w:t xml:space="preserve">  </w:t>
      </w:r>
      <w:r w:rsidR="003C2D2A">
        <w:rPr>
          <w:rFonts w:asciiTheme="majorHAnsi" w:hAnsiTheme="majorHAnsi"/>
          <w:b/>
          <w:sz w:val="24"/>
          <w:szCs w:val="24"/>
        </w:rPr>
        <w:t xml:space="preserve"> </w:t>
      </w:r>
      <w:r w:rsidRPr="00E05AAA">
        <w:rPr>
          <w:rFonts w:asciiTheme="majorHAnsi" w:hAnsiTheme="majorHAnsi"/>
          <w:b/>
          <w:sz w:val="24"/>
          <w:szCs w:val="24"/>
        </w:rPr>
        <w:t>ACADÉMICO DEL I. D. E. M. S.</w:t>
      </w:r>
    </w:p>
    <w:p w:rsidR="00C539E1" w:rsidRPr="00C539E1" w:rsidRDefault="00C539E1" w:rsidP="00D622F1">
      <w:pPr>
        <w:jc w:val="both"/>
        <w:rPr>
          <w:rFonts w:asciiTheme="majorHAnsi" w:hAnsiTheme="majorHAnsi"/>
          <w:b/>
          <w:sz w:val="2"/>
          <w:szCs w:val="2"/>
          <w:u w:val="single"/>
        </w:rPr>
      </w:pPr>
    </w:p>
    <w:p w:rsidR="00DF5D5F" w:rsidRPr="00E05AAA" w:rsidRDefault="00D622F1" w:rsidP="00D622F1">
      <w:pPr>
        <w:jc w:val="both"/>
        <w:rPr>
          <w:rFonts w:asciiTheme="majorHAnsi" w:hAnsiTheme="majorHAnsi"/>
          <w:b/>
          <w:sz w:val="24"/>
          <w:szCs w:val="24"/>
        </w:rPr>
      </w:pPr>
      <w:r w:rsidRPr="00E05AAA">
        <w:rPr>
          <w:rFonts w:asciiTheme="majorHAnsi" w:hAnsiTheme="majorHAnsi"/>
          <w:b/>
          <w:sz w:val="24"/>
          <w:szCs w:val="24"/>
          <w:u w:val="single"/>
        </w:rPr>
        <w:t>DISEÑO Y ARMADO:</w:t>
      </w:r>
      <w:r w:rsidRPr="00E05AAA">
        <w:rPr>
          <w:rFonts w:asciiTheme="majorHAnsi" w:hAnsiTheme="majorHAnsi"/>
          <w:b/>
          <w:sz w:val="24"/>
          <w:szCs w:val="24"/>
        </w:rPr>
        <w:t xml:space="preserve"> </w:t>
      </w:r>
      <w:r w:rsidR="003C2D2A">
        <w:rPr>
          <w:rFonts w:asciiTheme="majorHAnsi" w:hAnsiTheme="majorHAnsi"/>
          <w:b/>
          <w:sz w:val="24"/>
          <w:szCs w:val="24"/>
        </w:rPr>
        <w:t xml:space="preserve"> </w:t>
      </w:r>
      <w:r w:rsidRPr="00E05AAA">
        <w:rPr>
          <w:rFonts w:asciiTheme="majorHAnsi" w:hAnsiTheme="majorHAnsi"/>
          <w:b/>
          <w:sz w:val="24"/>
          <w:szCs w:val="24"/>
        </w:rPr>
        <w:t>SEBASTIÁN SCIANCA, DEL S. T. M. S. I.</w:t>
      </w:r>
    </w:p>
    <w:p w:rsidR="00E05AAA" w:rsidRPr="00E05AAA" w:rsidRDefault="00E05AAA" w:rsidP="00D622F1">
      <w:pPr>
        <w:jc w:val="both"/>
        <w:rPr>
          <w:b/>
          <w:sz w:val="21"/>
          <w:szCs w:val="21"/>
        </w:rPr>
      </w:pPr>
    </w:p>
    <w:p w:rsidR="00D622F1" w:rsidRPr="00E70FB9" w:rsidRDefault="007A4D35" w:rsidP="00D622F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D72865" w:rsidRPr="00E70FB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D622F1" w:rsidRPr="00E70FB9">
        <w:rPr>
          <w:b/>
          <w:sz w:val="24"/>
          <w:szCs w:val="24"/>
        </w:rPr>
        <w:t xml:space="preserve">GUSTAVO F. SEVA              </w:t>
      </w:r>
      <w:r w:rsidR="00E70FB9">
        <w:rPr>
          <w:b/>
          <w:sz w:val="24"/>
          <w:szCs w:val="24"/>
        </w:rPr>
        <w:t xml:space="preserve">     </w:t>
      </w:r>
      <w:r w:rsidR="003230FA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</w:t>
      </w:r>
      <w:r w:rsidR="009A385B">
        <w:rPr>
          <w:b/>
          <w:sz w:val="24"/>
          <w:szCs w:val="24"/>
        </w:rPr>
        <w:t xml:space="preserve"> </w:t>
      </w:r>
      <w:r w:rsidR="00D622F1" w:rsidRPr="00E70FB9">
        <w:rPr>
          <w:b/>
          <w:sz w:val="24"/>
          <w:szCs w:val="24"/>
        </w:rPr>
        <w:t>H. RUBÉN “CHOLO” GARCÍA</w:t>
      </w:r>
    </w:p>
    <w:p w:rsidR="00D622F1" w:rsidRPr="00E70FB9" w:rsidRDefault="00FE487E" w:rsidP="00D622F1">
      <w:pPr>
        <w:spacing w:after="0" w:line="240" w:lineRule="auto"/>
        <w:jc w:val="both"/>
        <w:rPr>
          <w:b/>
          <w:sz w:val="24"/>
          <w:szCs w:val="24"/>
        </w:rPr>
      </w:pPr>
      <w:r w:rsidRPr="00E70FB9">
        <w:rPr>
          <w:b/>
          <w:sz w:val="24"/>
          <w:szCs w:val="24"/>
        </w:rPr>
        <w:t xml:space="preserve">     </w:t>
      </w:r>
      <w:r w:rsidR="003230FA">
        <w:rPr>
          <w:b/>
          <w:sz w:val="24"/>
          <w:szCs w:val="24"/>
        </w:rPr>
        <w:t>SEC. DE ESTADÍSTICA</w:t>
      </w:r>
      <w:r w:rsidR="007A4D35">
        <w:rPr>
          <w:b/>
          <w:sz w:val="24"/>
          <w:szCs w:val="24"/>
        </w:rPr>
        <w:t>S</w:t>
      </w:r>
      <w:r w:rsidR="00D622F1" w:rsidRPr="00E70FB9">
        <w:rPr>
          <w:b/>
          <w:sz w:val="24"/>
          <w:szCs w:val="24"/>
        </w:rPr>
        <w:t>, CAP</w:t>
      </w:r>
      <w:r w:rsidR="003230FA">
        <w:rPr>
          <w:b/>
          <w:sz w:val="24"/>
          <w:szCs w:val="24"/>
        </w:rPr>
        <w:t xml:space="preserve">ACITACIÓN         </w:t>
      </w:r>
      <w:r w:rsidRPr="00E70FB9">
        <w:rPr>
          <w:b/>
          <w:sz w:val="24"/>
          <w:szCs w:val="24"/>
        </w:rPr>
        <w:t xml:space="preserve">    </w:t>
      </w:r>
      <w:r w:rsidR="003230FA">
        <w:rPr>
          <w:b/>
          <w:sz w:val="24"/>
          <w:szCs w:val="24"/>
        </w:rPr>
        <w:t xml:space="preserve">      </w:t>
      </w:r>
      <w:r w:rsidR="007A4D35">
        <w:rPr>
          <w:b/>
          <w:sz w:val="24"/>
          <w:szCs w:val="24"/>
        </w:rPr>
        <w:t xml:space="preserve">  </w:t>
      </w:r>
      <w:r w:rsidR="00D622F1" w:rsidRPr="00E70FB9">
        <w:rPr>
          <w:b/>
          <w:sz w:val="24"/>
          <w:szCs w:val="24"/>
        </w:rPr>
        <w:t xml:space="preserve"> SECRETARIO GENERAL </w:t>
      </w:r>
      <w:r w:rsidRPr="00E70FB9">
        <w:rPr>
          <w:b/>
          <w:sz w:val="24"/>
          <w:szCs w:val="24"/>
        </w:rPr>
        <w:t xml:space="preserve">    </w:t>
      </w:r>
    </w:p>
    <w:p w:rsidR="003230FA" w:rsidRDefault="00D72865" w:rsidP="003230FA">
      <w:pPr>
        <w:spacing w:after="0" w:line="240" w:lineRule="auto"/>
        <w:rPr>
          <w:b/>
          <w:sz w:val="24"/>
          <w:szCs w:val="24"/>
        </w:rPr>
      </w:pPr>
      <w:r w:rsidRPr="00E70FB9">
        <w:rPr>
          <w:sz w:val="24"/>
          <w:szCs w:val="24"/>
        </w:rPr>
        <w:t xml:space="preserve">     </w:t>
      </w:r>
      <w:r w:rsidR="007A4D35">
        <w:rPr>
          <w:sz w:val="24"/>
          <w:szCs w:val="24"/>
        </w:rPr>
        <w:t xml:space="preserve">       </w:t>
      </w:r>
      <w:r w:rsidRPr="00E70FB9">
        <w:rPr>
          <w:sz w:val="24"/>
          <w:szCs w:val="24"/>
        </w:rPr>
        <w:t xml:space="preserve"> </w:t>
      </w:r>
      <w:r w:rsidR="003230FA" w:rsidRPr="003230FA">
        <w:rPr>
          <w:b/>
          <w:sz w:val="24"/>
          <w:szCs w:val="24"/>
        </w:rPr>
        <w:t>Y</w:t>
      </w:r>
      <w:r w:rsidR="00FE487E" w:rsidRPr="00E70FB9">
        <w:rPr>
          <w:sz w:val="24"/>
          <w:szCs w:val="24"/>
        </w:rPr>
        <w:t xml:space="preserve"> </w:t>
      </w:r>
      <w:r w:rsidR="003230FA" w:rsidRPr="003230FA">
        <w:rPr>
          <w:b/>
          <w:sz w:val="24"/>
          <w:szCs w:val="24"/>
        </w:rPr>
        <w:t>FORMACIÓN</w:t>
      </w:r>
      <w:r w:rsidR="00FE487E" w:rsidRPr="00E70FB9">
        <w:rPr>
          <w:sz w:val="24"/>
          <w:szCs w:val="24"/>
        </w:rPr>
        <w:t xml:space="preserve"> </w:t>
      </w:r>
      <w:r w:rsidR="00FE487E" w:rsidRPr="00E70FB9">
        <w:rPr>
          <w:b/>
          <w:sz w:val="24"/>
          <w:szCs w:val="24"/>
        </w:rPr>
        <w:t>PR</w:t>
      </w:r>
      <w:r w:rsidR="003230FA">
        <w:rPr>
          <w:b/>
          <w:sz w:val="24"/>
          <w:szCs w:val="24"/>
        </w:rPr>
        <w:t>OF</w:t>
      </w:r>
      <w:r w:rsidR="007A4D35">
        <w:rPr>
          <w:b/>
          <w:sz w:val="24"/>
          <w:szCs w:val="24"/>
        </w:rPr>
        <w:t>ESIONAL                                            FE.SI.MU.BO.</w:t>
      </w:r>
    </w:p>
    <w:p w:rsidR="001A2FD6" w:rsidRPr="00E70FB9" w:rsidRDefault="003230FA" w:rsidP="003230FA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</w:p>
    <w:sectPr w:rsidR="001A2FD6" w:rsidRPr="00E70FB9" w:rsidSect="00B1160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4F6" w:rsidRDefault="00D814F6" w:rsidP="001A2FD6">
      <w:pPr>
        <w:spacing w:after="0" w:line="240" w:lineRule="auto"/>
      </w:pPr>
      <w:r>
        <w:separator/>
      </w:r>
    </w:p>
  </w:endnote>
  <w:endnote w:type="continuationSeparator" w:id="1">
    <w:p w:rsidR="00D814F6" w:rsidRDefault="00D814F6" w:rsidP="001A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4F6" w:rsidRDefault="00D814F6" w:rsidP="001A2FD6">
      <w:pPr>
        <w:spacing w:after="0" w:line="240" w:lineRule="auto"/>
      </w:pPr>
      <w:r>
        <w:separator/>
      </w:r>
    </w:p>
  </w:footnote>
  <w:footnote w:type="continuationSeparator" w:id="1">
    <w:p w:rsidR="00D814F6" w:rsidRDefault="00D814F6" w:rsidP="001A2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FD6" w:rsidRPr="00EE6B8B" w:rsidRDefault="001A2FD6" w:rsidP="001A2FD6">
    <w:pPr>
      <w:pStyle w:val="Encabezado"/>
      <w:tabs>
        <w:tab w:val="left" w:pos="255"/>
        <w:tab w:val="center" w:pos="4252"/>
      </w:tabs>
      <w:rPr>
        <w:b/>
      </w:rPr>
    </w:pPr>
    <w:r w:rsidRPr="001A2FD6">
      <w:rPr>
        <w:b/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-718185</wp:posOffset>
          </wp:positionH>
          <wp:positionV relativeFrom="paragraph">
            <wp:posOffset>-116205</wp:posOffset>
          </wp:positionV>
          <wp:extent cx="967105" cy="485775"/>
          <wp:effectExtent l="0" t="0" r="4445" b="0"/>
          <wp:wrapSquare wrapText="bothSides"/>
          <wp:docPr id="5" name="Imagen 9" descr="Resultado de imagen para fesimu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para fesimub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ab/>
    </w:r>
    <w:r>
      <w:rPr>
        <w:b/>
      </w:rPr>
      <w:tab/>
      <w:t>SECRETARIA DE ESTADISTICAS, CAPACITACION Y FORMACION PROFESIONAL.</w:t>
    </w:r>
  </w:p>
  <w:p w:rsidR="001A2FD6" w:rsidRPr="001A2FD6" w:rsidRDefault="001A2FD6" w:rsidP="001A2FD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3D3"/>
    <w:rsid w:val="00024C1F"/>
    <w:rsid w:val="000261DC"/>
    <w:rsid w:val="00027E41"/>
    <w:rsid w:val="000507C5"/>
    <w:rsid w:val="000531A5"/>
    <w:rsid w:val="00065A08"/>
    <w:rsid w:val="000726A3"/>
    <w:rsid w:val="00073402"/>
    <w:rsid w:val="0008481A"/>
    <w:rsid w:val="000A5DE1"/>
    <w:rsid w:val="000A790A"/>
    <w:rsid w:val="000B4176"/>
    <w:rsid w:val="000C3AB1"/>
    <w:rsid w:val="000D086A"/>
    <w:rsid w:val="000D6B07"/>
    <w:rsid w:val="000E0400"/>
    <w:rsid w:val="00104447"/>
    <w:rsid w:val="001058BF"/>
    <w:rsid w:val="00126A62"/>
    <w:rsid w:val="0013642B"/>
    <w:rsid w:val="0014028F"/>
    <w:rsid w:val="00150104"/>
    <w:rsid w:val="001605CA"/>
    <w:rsid w:val="0016637B"/>
    <w:rsid w:val="001A0379"/>
    <w:rsid w:val="001A2FD6"/>
    <w:rsid w:val="001B4647"/>
    <w:rsid w:val="001C3878"/>
    <w:rsid w:val="001C4324"/>
    <w:rsid w:val="001C4B8B"/>
    <w:rsid w:val="001E0354"/>
    <w:rsid w:val="00225A38"/>
    <w:rsid w:val="00230CAB"/>
    <w:rsid w:val="00231521"/>
    <w:rsid w:val="00234796"/>
    <w:rsid w:val="002559DA"/>
    <w:rsid w:val="002956FC"/>
    <w:rsid w:val="00296996"/>
    <w:rsid w:val="002A3695"/>
    <w:rsid w:val="002B148E"/>
    <w:rsid w:val="002B612C"/>
    <w:rsid w:val="002C1F1E"/>
    <w:rsid w:val="002E1C70"/>
    <w:rsid w:val="002E7A46"/>
    <w:rsid w:val="003230FA"/>
    <w:rsid w:val="00347BB2"/>
    <w:rsid w:val="0035045C"/>
    <w:rsid w:val="003933A9"/>
    <w:rsid w:val="003A27CE"/>
    <w:rsid w:val="003A5E55"/>
    <w:rsid w:val="003B645C"/>
    <w:rsid w:val="003C2D2A"/>
    <w:rsid w:val="003C3A7B"/>
    <w:rsid w:val="003C746E"/>
    <w:rsid w:val="003D263A"/>
    <w:rsid w:val="003E4A37"/>
    <w:rsid w:val="003E5B39"/>
    <w:rsid w:val="003F289F"/>
    <w:rsid w:val="00403408"/>
    <w:rsid w:val="00411320"/>
    <w:rsid w:val="00430A75"/>
    <w:rsid w:val="004351F3"/>
    <w:rsid w:val="00436CBD"/>
    <w:rsid w:val="00447AFF"/>
    <w:rsid w:val="004550E4"/>
    <w:rsid w:val="004619A6"/>
    <w:rsid w:val="00467045"/>
    <w:rsid w:val="00476AD8"/>
    <w:rsid w:val="00494D6B"/>
    <w:rsid w:val="00496945"/>
    <w:rsid w:val="00496E26"/>
    <w:rsid w:val="004C4336"/>
    <w:rsid w:val="004D55A3"/>
    <w:rsid w:val="004D6853"/>
    <w:rsid w:val="004D7A54"/>
    <w:rsid w:val="005039B3"/>
    <w:rsid w:val="00530746"/>
    <w:rsid w:val="00546C40"/>
    <w:rsid w:val="00551F65"/>
    <w:rsid w:val="005730FE"/>
    <w:rsid w:val="00575D8C"/>
    <w:rsid w:val="0059149F"/>
    <w:rsid w:val="00595B90"/>
    <w:rsid w:val="00597EBA"/>
    <w:rsid w:val="005A2C47"/>
    <w:rsid w:val="005B707A"/>
    <w:rsid w:val="005D1D9F"/>
    <w:rsid w:val="005E171E"/>
    <w:rsid w:val="005E1F6F"/>
    <w:rsid w:val="005F29CA"/>
    <w:rsid w:val="00600BB6"/>
    <w:rsid w:val="00606CE6"/>
    <w:rsid w:val="00650D83"/>
    <w:rsid w:val="006517C9"/>
    <w:rsid w:val="00652E56"/>
    <w:rsid w:val="0067082A"/>
    <w:rsid w:val="006755ED"/>
    <w:rsid w:val="006D2C77"/>
    <w:rsid w:val="006E1A1E"/>
    <w:rsid w:val="006E6925"/>
    <w:rsid w:val="006E712F"/>
    <w:rsid w:val="00705D44"/>
    <w:rsid w:val="0074220D"/>
    <w:rsid w:val="00744B7A"/>
    <w:rsid w:val="00751E74"/>
    <w:rsid w:val="00753104"/>
    <w:rsid w:val="007602DB"/>
    <w:rsid w:val="00775BFB"/>
    <w:rsid w:val="007936A3"/>
    <w:rsid w:val="007A2585"/>
    <w:rsid w:val="007A4D35"/>
    <w:rsid w:val="007B0BA5"/>
    <w:rsid w:val="007C6586"/>
    <w:rsid w:val="007D15A9"/>
    <w:rsid w:val="007D4232"/>
    <w:rsid w:val="007D6A5B"/>
    <w:rsid w:val="007E29CA"/>
    <w:rsid w:val="007F5491"/>
    <w:rsid w:val="0080247D"/>
    <w:rsid w:val="008077B3"/>
    <w:rsid w:val="0083085A"/>
    <w:rsid w:val="0083502A"/>
    <w:rsid w:val="00840D90"/>
    <w:rsid w:val="00850C0D"/>
    <w:rsid w:val="008521BC"/>
    <w:rsid w:val="0086024A"/>
    <w:rsid w:val="00875A56"/>
    <w:rsid w:val="00883DF6"/>
    <w:rsid w:val="00892BF6"/>
    <w:rsid w:val="00894A5D"/>
    <w:rsid w:val="008B746D"/>
    <w:rsid w:val="008B7AD2"/>
    <w:rsid w:val="008C2A3A"/>
    <w:rsid w:val="008C702F"/>
    <w:rsid w:val="008E4C1E"/>
    <w:rsid w:val="008E5D6A"/>
    <w:rsid w:val="008F26E1"/>
    <w:rsid w:val="00900830"/>
    <w:rsid w:val="009153E4"/>
    <w:rsid w:val="00933889"/>
    <w:rsid w:val="0093719A"/>
    <w:rsid w:val="009713F4"/>
    <w:rsid w:val="00973F3C"/>
    <w:rsid w:val="00986DFC"/>
    <w:rsid w:val="00993C0A"/>
    <w:rsid w:val="009970CB"/>
    <w:rsid w:val="009A385B"/>
    <w:rsid w:val="009C49A8"/>
    <w:rsid w:val="009E0974"/>
    <w:rsid w:val="009F72CF"/>
    <w:rsid w:val="00A06C7A"/>
    <w:rsid w:val="00A538DB"/>
    <w:rsid w:val="00A60F7E"/>
    <w:rsid w:val="00A8061F"/>
    <w:rsid w:val="00A84FDE"/>
    <w:rsid w:val="00A8677F"/>
    <w:rsid w:val="00A92068"/>
    <w:rsid w:val="00AA10B3"/>
    <w:rsid w:val="00AC7F46"/>
    <w:rsid w:val="00B11603"/>
    <w:rsid w:val="00B11DD6"/>
    <w:rsid w:val="00B15481"/>
    <w:rsid w:val="00B22F0B"/>
    <w:rsid w:val="00B67764"/>
    <w:rsid w:val="00B85185"/>
    <w:rsid w:val="00B92A02"/>
    <w:rsid w:val="00B94D78"/>
    <w:rsid w:val="00BA385A"/>
    <w:rsid w:val="00BC320B"/>
    <w:rsid w:val="00BD3F32"/>
    <w:rsid w:val="00C10873"/>
    <w:rsid w:val="00C35D76"/>
    <w:rsid w:val="00C45964"/>
    <w:rsid w:val="00C539E1"/>
    <w:rsid w:val="00C55DF1"/>
    <w:rsid w:val="00CA6323"/>
    <w:rsid w:val="00CB591F"/>
    <w:rsid w:val="00CC33D3"/>
    <w:rsid w:val="00CC42DF"/>
    <w:rsid w:val="00CD12A2"/>
    <w:rsid w:val="00CD6406"/>
    <w:rsid w:val="00CE401E"/>
    <w:rsid w:val="00CE5EF0"/>
    <w:rsid w:val="00CF3541"/>
    <w:rsid w:val="00D016A2"/>
    <w:rsid w:val="00D12598"/>
    <w:rsid w:val="00D2314A"/>
    <w:rsid w:val="00D31DAC"/>
    <w:rsid w:val="00D3492B"/>
    <w:rsid w:val="00D51DAF"/>
    <w:rsid w:val="00D56FBF"/>
    <w:rsid w:val="00D622F1"/>
    <w:rsid w:val="00D6790D"/>
    <w:rsid w:val="00D72865"/>
    <w:rsid w:val="00D7714A"/>
    <w:rsid w:val="00D80923"/>
    <w:rsid w:val="00D814F6"/>
    <w:rsid w:val="00D8419D"/>
    <w:rsid w:val="00D92EB4"/>
    <w:rsid w:val="00DA6ECC"/>
    <w:rsid w:val="00DC6136"/>
    <w:rsid w:val="00DE5597"/>
    <w:rsid w:val="00DF5D5F"/>
    <w:rsid w:val="00E05AAA"/>
    <w:rsid w:val="00E11E31"/>
    <w:rsid w:val="00E40232"/>
    <w:rsid w:val="00E40EB4"/>
    <w:rsid w:val="00E41A2C"/>
    <w:rsid w:val="00E70FB9"/>
    <w:rsid w:val="00E9123D"/>
    <w:rsid w:val="00EA4797"/>
    <w:rsid w:val="00ED3D9E"/>
    <w:rsid w:val="00ED4EC1"/>
    <w:rsid w:val="00EE4C5C"/>
    <w:rsid w:val="00EE6F8F"/>
    <w:rsid w:val="00EF48B1"/>
    <w:rsid w:val="00F177B4"/>
    <w:rsid w:val="00F250D3"/>
    <w:rsid w:val="00F256FF"/>
    <w:rsid w:val="00F33A4D"/>
    <w:rsid w:val="00F44B0B"/>
    <w:rsid w:val="00F53B0E"/>
    <w:rsid w:val="00F57383"/>
    <w:rsid w:val="00F60BEB"/>
    <w:rsid w:val="00F64A6B"/>
    <w:rsid w:val="00F737E9"/>
    <w:rsid w:val="00F82B07"/>
    <w:rsid w:val="00F83539"/>
    <w:rsid w:val="00FB5576"/>
    <w:rsid w:val="00FD347C"/>
    <w:rsid w:val="00FE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603"/>
  </w:style>
  <w:style w:type="paragraph" w:styleId="Ttulo1">
    <w:name w:val="heading 1"/>
    <w:basedOn w:val="Normal"/>
    <w:link w:val="Ttulo1Car"/>
    <w:uiPriority w:val="9"/>
    <w:qFormat/>
    <w:rsid w:val="00CC3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31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33D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C33D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6E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60BEB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lang w:val="es-AR" w:eastAsia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F60BEB"/>
    <w:rPr>
      <w:rFonts w:eastAsiaTheme="minorEastAsia"/>
      <w:lang w:val="es-AR" w:eastAsia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1A2F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A2FD6"/>
  </w:style>
  <w:style w:type="paragraph" w:styleId="Epgrafe">
    <w:name w:val="caption"/>
    <w:basedOn w:val="Normal"/>
    <w:next w:val="Normal"/>
    <w:uiPriority w:val="35"/>
    <w:unhideWhenUsed/>
    <w:qFormat/>
    <w:rsid w:val="0046704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D125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231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850C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50C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BC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B61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sebastian.scianca</dc:creator>
  <cp:lastModifiedBy>sebastian.scianca</cp:lastModifiedBy>
  <cp:revision>24</cp:revision>
  <dcterms:created xsi:type="dcterms:W3CDTF">2021-02-24T17:57:00Z</dcterms:created>
  <dcterms:modified xsi:type="dcterms:W3CDTF">2021-03-08T13:05:00Z</dcterms:modified>
</cp:coreProperties>
</file>